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CDFC3" w14:textId="77777777" w:rsidR="00000000" w:rsidRDefault="00000000">
      <w:pPr>
        <w:jc w:val="center"/>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NOTICE OF PROPOSED AMENDMENTS TO</w:t>
      </w:r>
    </w:p>
    <w:p w14:paraId="51B12424" w14:textId="77777777" w:rsidR="00000000" w:rsidRDefault="00000000">
      <w:pPr>
        <w:jc w:val="center"/>
        <w:rPr>
          <w:b/>
          <w:bCs/>
          <w:sz w:val="24"/>
          <w:szCs w:val="24"/>
        </w:rPr>
      </w:pPr>
      <w:r>
        <w:rPr>
          <w:b/>
          <w:bCs/>
          <w:sz w:val="24"/>
          <w:szCs w:val="24"/>
        </w:rPr>
        <w:t>THE WARREN COUNTY ZONING CODE</w:t>
      </w:r>
    </w:p>
    <w:p w14:paraId="13C44CED" w14:textId="77777777" w:rsidR="00000000" w:rsidRDefault="00000000">
      <w:pPr>
        <w:rPr>
          <w:sz w:val="24"/>
          <w:szCs w:val="24"/>
        </w:rPr>
      </w:pPr>
    </w:p>
    <w:p w14:paraId="6CC7DD63" w14:textId="77777777" w:rsidR="00000000" w:rsidRDefault="00000000">
      <w:pPr>
        <w:rPr>
          <w:sz w:val="24"/>
          <w:szCs w:val="24"/>
        </w:rPr>
      </w:pPr>
      <w:r>
        <w:rPr>
          <w:sz w:val="24"/>
          <w:szCs w:val="24"/>
        </w:rPr>
        <w:tab/>
        <w:t xml:space="preserve">The Warren County Area Plan Commission proposes amendments described below to the Warren County Zoning Code.  These proposals will affect and apply to all of Warren County, Indiana. Pursuant to I.C. 36-7-4-607, the regular Plan Commission meeting and a public hearing will be held on February 20, </w:t>
      </w:r>
      <w:proofErr w:type="gramStart"/>
      <w:r>
        <w:rPr>
          <w:sz w:val="24"/>
          <w:szCs w:val="24"/>
        </w:rPr>
        <w:t>2024</w:t>
      </w:r>
      <w:proofErr w:type="gramEnd"/>
      <w:r>
        <w:rPr>
          <w:sz w:val="24"/>
          <w:szCs w:val="24"/>
        </w:rPr>
        <w:t xml:space="preserve"> at 5:00 p.m. in the Warren Circuit Courtroom, 125 N. Monroe Street, 3</w:t>
      </w:r>
      <w:r>
        <w:rPr>
          <w:sz w:val="24"/>
          <w:szCs w:val="24"/>
          <w:vertAlign w:val="superscript"/>
        </w:rPr>
        <w:t>rd</w:t>
      </w:r>
      <w:r>
        <w:rPr>
          <w:sz w:val="24"/>
          <w:szCs w:val="24"/>
        </w:rPr>
        <w:t xml:space="preserve"> Floor, Williamsport, Indiana.  The Warren County Commissioners will then consider the Plan Commission’s recommendations concerning the proposed amendments at its regular meeting on March 14, </w:t>
      </w:r>
      <w:proofErr w:type="gramStart"/>
      <w:r>
        <w:rPr>
          <w:sz w:val="24"/>
          <w:szCs w:val="24"/>
        </w:rPr>
        <w:t>2024</w:t>
      </w:r>
      <w:proofErr w:type="gramEnd"/>
      <w:r>
        <w:rPr>
          <w:sz w:val="24"/>
          <w:szCs w:val="24"/>
        </w:rPr>
        <w:t xml:space="preserve"> at 8:30 a.m. in the Commissioners/Council Room, 125 N. Monroe Street, 2</w:t>
      </w:r>
      <w:r>
        <w:rPr>
          <w:sz w:val="24"/>
          <w:szCs w:val="24"/>
          <w:vertAlign w:val="superscript"/>
        </w:rPr>
        <w:t>nd</w:t>
      </w:r>
      <w:r>
        <w:rPr>
          <w:sz w:val="24"/>
          <w:szCs w:val="24"/>
        </w:rPr>
        <w:t xml:space="preserve"> Floor, Williamsport, Indiana, at which time the Commissioners may adopt, amend or decline to pass the proposed amendments.  </w:t>
      </w:r>
    </w:p>
    <w:p w14:paraId="4A850F22" w14:textId="77777777" w:rsidR="00000000" w:rsidRDefault="00000000">
      <w:pPr>
        <w:rPr>
          <w:sz w:val="24"/>
          <w:szCs w:val="24"/>
        </w:rPr>
      </w:pPr>
    </w:p>
    <w:p w14:paraId="6DA2620B" w14:textId="77777777" w:rsidR="00000000" w:rsidRDefault="00000000">
      <w:pPr>
        <w:rPr>
          <w:sz w:val="24"/>
          <w:szCs w:val="24"/>
        </w:rPr>
      </w:pPr>
      <w:r>
        <w:rPr>
          <w:sz w:val="24"/>
          <w:szCs w:val="24"/>
        </w:rPr>
        <w:tab/>
        <w:t>Copies of the proposal are on file at the Warren County Zoning Director’s Office, 125 N. Monroe Street, 1</w:t>
      </w:r>
      <w:r>
        <w:rPr>
          <w:sz w:val="24"/>
          <w:szCs w:val="24"/>
          <w:vertAlign w:val="superscript"/>
        </w:rPr>
        <w:t>st</w:t>
      </w:r>
      <w:r>
        <w:rPr>
          <w:sz w:val="24"/>
          <w:szCs w:val="24"/>
        </w:rPr>
        <w:t xml:space="preserve"> Floor, Williamsport, Indiana and are available for inspection during business hours prior to the hearing.  Written objections to the proposal that are filed with the Secretary of the Plan Commission before the hearing will be considered by the Plan Commission at the hearing.  Written objections or comments should be sent to Karen Brooks, Warren County Area Plan Commission Secretary, 125 N. Monroe St., 1</w:t>
      </w:r>
      <w:r>
        <w:rPr>
          <w:sz w:val="24"/>
          <w:szCs w:val="24"/>
          <w:vertAlign w:val="superscript"/>
        </w:rPr>
        <w:t>st</w:t>
      </w:r>
      <w:r>
        <w:rPr>
          <w:sz w:val="24"/>
          <w:szCs w:val="24"/>
        </w:rPr>
        <w:t xml:space="preserve"> Floor, Williamsport, Indiana 47993.  Oral comments concerning the proposal will also be heard at the hearing.  The hearing may be continued from time to time as may be found necessary.  The public is invited to attend and participate.</w:t>
      </w:r>
    </w:p>
    <w:p w14:paraId="09981FE8" w14:textId="77777777" w:rsidR="00000000" w:rsidRDefault="00000000">
      <w:pPr>
        <w:rPr>
          <w:sz w:val="24"/>
          <w:szCs w:val="24"/>
        </w:rPr>
      </w:pPr>
    </w:p>
    <w:p w14:paraId="2C0CCDF1" w14:textId="77777777" w:rsidR="00000000" w:rsidRDefault="00000000">
      <w:pPr>
        <w:rPr>
          <w:sz w:val="24"/>
          <w:szCs w:val="24"/>
        </w:rPr>
      </w:pPr>
      <w:r>
        <w:rPr>
          <w:sz w:val="24"/>
          <w:szCs w:val="24"/>
        </w:rPr>
        <w:tab/>
        <w:t>The following proposed amendments relate to the additions of Hazardous Liquid Pipelines and Carbon Sequestration (injection well) Projects as Special Exceptions to the zoning code requiring permits with conditions from the Warren County Board of Zoning Appeals:</w:t>
      </w:r>
    </w:p>
    <w:p w14:paraId="0245550C" w14:textId="77777777" w:rsidR="00000000" w:rsidRDefault="00000000">
      <w:pPr>
        <w:rPr>
          <w:sz w:val="24"/>
          <w:szCs w:val="24"/>
        </w:rPr>
      </w:pPr>
      <w:r>
        <w:rPr>
          <w:sz w:val="24"/>
          <w:szCs w:val="24"/>
        </w:rPr>
        <w:tab/>
      </w:r>
    </w:p>
    <w:p w14:paraId="38DC4D34" w14:textId="77777777" w:rsidR="00000000" w:rsidRDefault="00000000">
      <w:pPr>
        <w:tabs>
          <w:tab w:val="left" w:pos="720"/>
        </w:tabs>
        <w:ind w:left="720" w:hanging="720"/>
        <w:rPr>
          <w:sz w:val="24"/>
          <w:szCs w:val="24"/>
        </w:rPr>
      </w:pPr>
      <w:r>
        <w:rPr>
          <w:sz w:val="24"/>
          <w:szCs w:val="24"/>
        </w:rPr>
        <w:t>A.</w:t>
      </w:r>
      <w:r>
        <w:rPr>
          <w:sz w:val="24"/>
          <w:szCs w:val="24"/>
        </w:rPr>
        <w:tab/>
        <w:t xml:space="preserve">Amendment to Article III, Section 33 pertaining to uses allowed as Conditional Uses or Special Exceptions in AG-1 zones, amended as follows: </w:t>
      </w:r>
    </w:p>
    <w:p w14:paraId="768AA54C" w14:textId="77777777" w:rsidR="00000000" w:rsidRDefault="00000000">
      <w:pPr>
        <w:rPr>
          <w:sz w:val="24"/>
          <w:szCs w:val="24"/>
        </w:rPr>
      </w:pPr>
    </w:p>
    <w:p w14:paraId="3FF44A8C" w14:textId="77777777" w:rsidR="00000000" w:rsidRDefault="00000000">
      <w:pPr>
        <w:rPr>
          <w:sz w:val="24"/>
          <w:szCs w:val="24"/>
        </w:rPr>
      </w:pPr>
      <w:r>
        <w:rPr>
          <w:sz w:val="24"/>
          <w:szCs w:val="24"/>
        </w:rPr>
        <w:tab/>
        <w:t>33.051</w:t>
      </w:r>
      <w:r>
        <w:rPr>
          <w:sz w:val="24"/>
          <w:szCs w:val="24"/>
        </w:rPr>
        <w:tab/>
      </w:r>
      <w:r>
        <w:rPr>
          <w:sz w:val="24"/>
          <w:szCs w:val="24"/>
        </w:rPr>
        <w:tab/>
        <w:t xml:space="preserve">Hazardous Liquid Pipelines, with conditions </w:t>
      </w:r>
    </w:p>
    <w:p w14:paraId="19DCB31B" w14:textId="77777777" w:rsidR="00000000" w:rsidRDefault="00000000">
      <w:pPr>
        <w:tabs>
          <w:tab w:val="left" w:pos="720"/>
          <w:tab w:val="left" w:pos="1440"/>
          <w:tab w:val="left" w:pos="2160"/>
        </w:tabs>
        <w:ind w:left="2160" w:hanging="2160"/>
        <w:rPr>
          <w:sz w:val="24"/>
          <w:szCs w:val="24"/>
        </w:rPr>
      </w:pPr>
      <w:r>
        <w:rPr>
          <w:sz w:val="24"/>
          <w:szCs w:val="24"/>
        </w:rPr>
        <w:tab/>
        <w:t>33.052</w:t>
      </w:r>
      <w:r>
        <w:rPr>
          <w:sz w:val="24"/>
          <w:szCs w:val="24"/>
        </w:rPr>
        <w:tab/>
      </w:r>
      <w:r>
        <w:rPr>
          <w:sz w:val="24"/>
          <w:szCs w:val="24"/>
        </w:rPr>
        <w:tab/>
        <w:t>Carbon Sequestration via injection well, with conditions</w:t>
      </w:r>
    </w:p>
    <w:p w14:paraId="42CFC8E8" w14:textId="77777777" w:rsidR="00000000" w:rsidRDefault="00000000">
      <w:pPr>
        <w:rPr>
          <w:sz w:val="24"/>
          <w:szCs w:val="24"/>
        </w:rPr>
      </w:pPr>
    </w:p>
    <w:p w14:paraId="385B4BAA" w14:textId="77777777" w:rsidR="00000000" w:rsidRDefault="00000000">
      <w:pPr>
        <w:rPr>
          <w:sz w:val="24"/>
          <w:szCs w:val="24"/>
        </w:rPr>
      </w:pPr>
      <w:r>
        <w:rPr>
          <w:sz w:val="24"/>
          <w:szCs w:val="24"/>
        </w:rPr>
        <w:t>B.</w:t>
      </w:r>
      <w:r>
        <w:rPr>
          <w:sz w:val="24"/>
          <w:szCs w:val="24"/>
        </w:rPr>
        <w:tab/>
        <w:t xml:space="preserve">Amendment to Article VII, Section 73 pertaining to uses allowed as Conditional Uses or Special Exceptions in C-1 and C-2 zones, amended as follows: </w:t>
      </w:r>
    </w:p>
    <w:p w14:paraId="21729B5E" w14:textId="77777777" w:rsidR="00000000" w:rsidRDefault="00000000">
      <w:pPr>
        <w:rPr>
          <w:sz w:val="24"/>
          <w:szCs w:val="24"/>
        </w:rPr>
      </w:pPr>
    </w:p>
    <w:p w14:paraId="44BF1A1F" w14:textId="77777777" w:rsidR="00000000" w:rsidRDefault="00000000">
      <w:pPr>
        <w:rPr>
          <w:sz w:val="24"/>
          <w:szCs w:val="24"/>
        </w:rPr>
      </w:pPr>
      <w:r>
        <w:rPr>
          <w:sz w:val="24"/>
          <w:szCs w:val="24"/>
        </w:rPr>
        <w:tab/>
        <w:t>73.17</w:t>
      </w:r>
      <w:r>
        <w:rPr>
          <w:sz w:val="24"/>
          <w:szCs w:val="24"/>
        </w:rPr>
        <w:tab/>
      </w:r>
      <w:r>
        <w:rPr>
          <w:sz w:val="24"/>
          <w:szCs w:val="24"/>
        </w:rPr>
        <w:tab/>
        <w:t xml:space="preserve">Hazardous Liquid Pipelines, with conditions </w:t>
      </w:r>
    </w:p>
    <w:p w14:paraId="725A0135" w14:textId="77777777" w:rsidR="00000000" w:rsidRDefault="00000000">
      <w:pPr>
        <w:tabs>
          <w:tab w:val="left" w:pos="720"/>
          <w:tab w:val="left" w:pos="1440"/>
          <w:tab w:val="left" w:pos="2160"/>
        </w:tabs>
        <w:ind w:left="2160" w:hanging="2160"/>
        <w:rPr>
          <w:sz w:val="24"/>
          <w:szCs w:val="24"/>
        </w:rPr>
      </w:pPr>
      <w:r>
        <w:rPr>
          <w:sz w:val="24"/>
          <w:szCs w:val="24"/>
        </w:rPr>
        <w:tab/>
        <w:t>73.18</w:t>
      </w:r>
      <w:r>
        <w:rPr>
          <w:sz w:val="24"/>
          <w:szCs w:val="24"/>
        </w:rPr>
        <w:tab/>
      </w:r>
      <w:r>
        <w:rPr>
          <w:sz w:val="24"/>
          <w:szCs w:val="24"/>
        </w:rPr>
        <w:tab/>
        <w:t>Carbon Sequestration via injection well, with conditions</w:t>
      </w:r>
    </w:p>
    <w:p w14:paraId="01ED4851" w14:textId="77777777" w:rsidR="00000000" w:rsidRDefault="00000000">
      <w:pPr>
        <w:rPr>
          <w:sz w:val="24"/>
          <w:szCs w:val="24"/>
        </w:rPr>
      </w:pPr>
    </w:p>
    <w:p w14:paraId="06FBFADC" w14:textId="77777777" w:rsidR="00000000" w:rsidRDefault="00000000">
      <w:pPr>
        <w:rPr>
          <w:sz w:val="24"/>
          <w:szCs w:val="24"/>
        </w:rPr>
      </w:pPr>
      <w:r>
        <w:rPr>
          <w:sz w:val="24"/>
          <w:szCs w:val="24"/>
        </w:rPr>
        <w:t>C.</w:t>
      </w:r>
      <w:r>
        <w:rPr>
          <w:sz w:val="24"/>
          <w:szCs w:val="24"/>
        </w:rPr>
        <w:tab/>
        <w:t>Amendment to Article VIII, Section 33 pertaining to uses allowed as Conditional Uses or Special Exceptions in I-1 and I-2 zones, amended as follows:</w:t>
      </w:r>
    </w:p>
    <w:p w14:paraId="0BD37C94" w14:textId="77777777" w:rsidR="00000000" w:rsidRDefault="00000000">
      <w:pPr>
        <w:rPr>
          <w:sz w:val="24"/>
          <w:szCs w:val="24"/>
        </w:rPr>
      </w:pPr>
    </w:p>
    <w:p w14:paraId="4B5EFC24" w14:textId="77777777" w:rsidR="00000000" w:rsidRDefault="00000000">
      <w:pPr>
        <w:rPr>
          <w:sz w:val="24"/>
          <w:szCs w:val="24"/>
        </w:rPr>
      </w:pPr>
      <w:r>
        <w:rPr>
          <w:sz w:val="24"/>
          <w:szCs w:val="24"/>
        </w:rPr>
        <w:tab/>
        <w:t>83.17</w:t>
      </w:r>
      <w:r>
        <w:rPr>
          <w:sz w:val="24"/>
          <w:szCs w:val="24"/>
        </w:rPr>
        <w:tab/>
      </w:r>
      <w:r>
        <w:rPr>
          <w:sz w:val="24"/>
          <w:szCs w:val="24"/>
        </w:rPr>
        <w:tab/>
        <w:t xml:space="preserve">Hazardous Liquid Pipelines, with conditions </w:t>
      </w:r>
    </w:p>
    <w:p w14:paraId="15FBDF7A" w14:textId="77777777" w:rsidR="00000000" w:rsidRDefault="00000000">
      <w:pPr>
        <w:tabs>
          <w:tab w:val="left" w:pos="720"/>
          <w:tab w:val="left" w:pos="1440"/>
          <w:tab w:val="left" w:pos="2160"/>
        </w:tabs>
        <w:ind w:left="2160" w:hanging="2160"/>
        <w:rPr>
          <w:sz w:val="24"/>
          <w:szCs w:val="24"/>
        </w:rPr>
      </w:pPr>
      <w:r>
        <w:rPr>
          <w:sz w:val="24"/>
          <w:szCs w:val="24"/>
        </w:rPr>
        <w:tab/>
        <w:t>83.18</w:t>
      </w:r>
      <w:r>
        <w:rPr>
          <w:sz w:val="24"/>
          <w:szCs w:val="24"/>
        </w:rPr>
        <w:tab/>
      </w:r>
      <w:r>
        <w:rPr>
          <w:sz w:val="24"/>
          <w:szCs w:val="24"/>
        </w:rPr>
        <w:tab/>
        <w:t>Carbon Sequestration via injection well, with conditions</w:t>
      </w:r>
    </w:p>
    <w:p w14:paraId="7AB91B91" w14:textId="77777777" w:rsidR="00000000" w:rsidRDefault="00000000">
      <w:pPr>
        <w:rPr>
          <w:sz w:val="24"/>
          <w:szCs w:val="24"/>
        </w:rPr>
      </w:pPr>
    </w:p>
    <w:p w14:paraId="2A63781F" w14:textId="77777777" w:rsidR="00000000" w:rsidRDefault="00000000">
      <w:pPr>
        <w:tabs>
          <w:tab w:val="left" w:pos="720"/>
        </w:tabs>
        <w:ind w:left="720" w:hanging="720"/>
        <w:rPr>
          <w:sz w:val="24"/>
          <w:szCs w:val="24"/>
        </w:rPr>
      </w:pPr>
      <w:r>
        <w:rPr>
          <w:sz w:val="24"/>
          <w:szCs w:val="24"/>
        </w:rPr>
        <w:t xml:space="preserve">B. </w:t>
      </w:r>
      <w:r>
        <w:rPr>
          <w:sz w:val="24"/>
          <w:szCs w:val="24"/>
        </w:rPr>
        <w:tab/>
        <w:t xml:space="preserve">Amendment adding the Hazardous Liquid Pipelines Ordinance to the Zoning Code of </w:t>
      </w:r>
      <w:r>
        <w:rPr>
          <w:sz w:val="24"/>
          <w:szCs w:val="24"/>
        </w:rPr>
        <w:lastRenderedPageBreak/>
        <w:t>Warren County, Indiana.</w:t>
      </w:r>
    </w:p>
    <w:p w14:paraId="45040D36" w14:textId="77777777" w:rsidR="00000000" w:rsidRDefault="00000000">
      <w:pPr>
        <w:rPr>
          <w:sz w:val="24"/>
          <w:szCs w:val="24"/>
        </w:rPr>
      </w:pPr>
    </w:p>
    <w:p w14:paraId="477BA330" w14:textId="77777777" w:rsidR="00000000" w:rsidRDefault="00000000">
      <w:pPr>
        <w:rPr>
          <w:sz w:val="24"/>
          <w:szCs w:val="24"/>
        </w:rPr>
      </w:pPr>
      <w:r>
        <w:rPr>
          <w:sz w:val="24"/>
          <w:szCs w:val="24"/>
        </w:rPr>
        <w:tab/>
        <w:t>A general summary of the amendment, entitled "Ordinance Regulating Hazardous Liquid Pipelines in Warren County, Indiana" is as follows:</w:t>
      </w:r>
    </w:p>
    <w:p w14:paraId="6D3048B8" w14:textId="77777777" w:rsidR="00000000" w:rsidRDefault="00000000">
      <w:pPr>
        <w:rPr>
          <w:sz w:val="24"/>
          <w:szCs w:val="24"/>
        </w:rPr>
      </w:pPr>
      <w:r>
        <w:rPr>
          <w:sz w:val="24"/>
          <w:szCs w:val="24"/>
        </w:rPr>
        <w:tab/>
      </w:r>
    </w:p>
    <w:p w14:paraId="7062A457" w14:textId="77777777" w:rsidR="00000000" w:rsidRDefault="00000000">
      <w:pPr>
        <w:rPr>
          <w:sz w:val="24"/>
          <w:szCs w:val="24"/>
        </w:rPr>
      </w:pPr>
      <w:r>
        <w:rPr>
          <w:sz w:val="24"/>
          <w:szCs w:val="24"/>
        </w:rPr>
        <w:tab/>
      </w:r>
      <w:proofErr w:type="gramStart"/>
      <w:r>
        <w:rPr>
          <w:sz w:val="24"/>
          <w:szCs w:val="24"/>
        </w:rPr>
        <w:t>I .</w:t>
      </w:r>
      <w:proofErr w:type="gramEnd"/>
      <w:r>
        <w:rPr>
          <w:sz w:val="24"/>
          <w:szCs w:val="24"/>
        </w:rPr>
        <w:t xml:space="preserve">  </w:t>
      </w:r>
      <w:r>
        <w:rPr>
          <w:sz w:val="24"/>
          <w:szCs w:val="24"/>
        </w:rPr>
        <w:tab/>
        <w:t>Definitions: Defines the terms used throughout the Ordinance.</w:t>
      </w:r>
      <w:r>
        <w:rPr>
          <w:sz w:val="24"/>
          <w:szCs w:val="24"/>
        </w:rPr>
        <w:tab/>
      </w:r>
    </w:p>
    <w:p w14:paraId="13479438" w14:textId="77777777" w:rsidR="00000000" w:rsidRDefault="00000000">
      <w:pPr>
        <w:rPr>
          <w:sz w:val="24"/>
          <w:szCs w:val="24"/>
        </w:rPr>
      </w:pPr>
      <w:r>
        <w:rPr>
          <w:sz w:val="24"/>
          <w:szCs w:val="24"/>
        </w:rPr>
        <w:tab/>
        <w:t xml:space="preserve">II.  </w:t>
      </w:r>
      <w:r>
        <w:rPr>
          <w:sz w:val="24"/>
          <w:szCs w:val="24"/>
        </w:rPr>
        <w:tab/>
        <w:t xml:space="preserve">Applicability: Provides that the Ordinance’s Special Exception requirement and setback requirements do not apply to existing permitted, </w:t>
      </w:r>
      <w:proofErr w:type="gramStart"/>
      <w:r>
        <w:rPr>
          <w:sz w:val="24"/>
          <w:szCs w:val="24"/>
        </w:rPr>
        <w:t>constructed</w:t>
      </w:r>
      <w:proofErr w:type="gramEnd"/>
      <w:r>
        <w:rPr>
          <w:sz w:val="24"/>
          <w:szCs w:val="24"/>
        </w:rPr>
        <w:t xml:space="preserve"> and operational pipelines, however the abandonment and decommissioning requirements to apply to such pipelines.</w:t>
      </w:r>
      <w:r>
        <w:rPr>
          <w:sz w:val="24"/>
          <w:szCs w:val="24"/>
        </w:rPr>
        <w:tab/>
      </w:r>
    </w:p>
    <w:p w14:paraId="3C0DF080" w14:textId="77777777" w:rsidR="00000000" w:rsidRDefault="00000000">
      <w:pPr>
        <w:rPr>
          <w:sz w:val="24"/>
          <w:szCs w:val="24"/>
        </w:rPr>
      </w:pPr>
      <w:r>
        <w:rPr>
          <w:sz w:val="24"/>
          <w:szCs w:val="24"/>
        </w:rPr>
        <w:tab/>
        <w:t xml:space="preserve">III.  </w:t>
      </w:r>
      <w:r>
        <w:rPr>
          <w:sz w:val="24"/>
          <w:szCs w:val="24"/>
        </w:rPr>
        <w:tab/>
        <w:t>Prohibition: Provides that no Hazardous Liquid Pipeline will be permitted which fails to comply with the Ordinance, nor can a Hazardous Liquid Pipeline be permitted in a Residential zoning district.</w:t>
      </w:r>
      <w:r>
        <w:rPr>
          <w:sz w:val="24"/>
          <w:szCs w:val="24"/>
        </w:rPr>
        <w:tab/>
      </w:r>
    </w:p>
    <w:p w14:paraId="7DD03543" w14:textId="77777777" w:rsidR="00000000" w:rsidRDefault="00000000">
      <w:pPr>
        <w:rPr>
          <w:sz w:val="24"/>
          <w:szCs w:val="24"/>
        </w:rPr>
      </w:pPr>
      <w:r>
        <w:rPr>
          <w:sz w:val="24"/>
          <w:szCs w:val="24"/>
        </w:rPr>
        <w:tab/>
        <w:t xml:space="preserve">IV.  </w:t>
      </w:r>
      <w:r>
        <w:rPr>
          <w:sz w:val="24"/>
          <w:szCs w:val="24"/>
        </w:rPr>
        <w:tab/>
        <w:t>Application Requirements: Describes the application process for Special Exceptions and contains criteria to be used by the Board of Zoning Appeals in determining whether to grant Special Exceptions.</w:t>
      </w:r>
      <w:r>
        <w:rPr>
          <w:sz w:val="24"/>
          <w:szCs w:val="24"/>
        </w:rPr>
        <w:tab/>
      </w:r>
    </w:p>
    <w:p w14:paraId="37985895" w14:textId="77777777" w:rsidR="00000000" w:rsidRDefault="00000000">
      <w:pPr>
        <w:rPr>
          <w:sz w:val="24"/>
          <w:szCs w:val="24"/>
        </w:rPr>
      </w:pPr>
      <w:r>
        <w:rPr>
          <w:sz w:val="24"/>
          <w:szCs w:val="24"/>
        </w:rPr>
        <w:tab/>
        <w:t xml:space="preserve">V.  </w:t>
      </w:r>
      <w:r>
        <w:rPr>
          <w:sz w:val="24"/>
          <w:szCs w:val="24"/>
        </w:rPr>
        <w:tab/>
        <w:t>Fees: Describes the application fee and annual per mile fees associated with the project.</w:t>
      </w:r>
    </w:p>
    <w:p w14:paraId="6A8B0EBD" w14:textId="77777777" w:rsidR="00000000" w:rsidRDefault="00000000">
      <w:pPr>
        <w:rPr>
          <w:sz w:val="24"/>
          <w:szCs w:val="24"/>
        </w:rPr>
      </w:pPr>
      <w:r>
        <w:rPr>
          <w:sz w:val="24"/>
          <w:szCs w:val="24"/>
        </w:rPr>
        <w:tab/>
        <w:t xml:space="preserve">VI. </w:t>
      </w:r>
      <w:r>
        <w:rPr>
          <w:sz w:val="24"/>
          <w:szCs w:val="24"/>
        </w:rPr>
        <w:tab/>
        <w:t>Setbacks: Defines minimum setbacks from other improvements on real estate for Hazardous Liquid Pipelines.</w:t>
      </w:r>
    </w:p>
    <w:p w14:paraId="73C154DB" w14:textId="77777777" w:rsidR="00000000" w:rsidRDefault="00000000">
      <w:pPr>
        <w:rPr>
          <w:sz w:val="24"/>
          <w:szCs w:val="24"/>
        </w:rPr>
      </w:pPr>
      <w:r>
        <w:rPr>
          <w:sz w:val="24"/>
          <w:szCs w:val="24"/>
        </w:rPr>
        <w:tab/>
        <w:t xml:space="preserve">VII.  </w:t>
      </w:r>
      <w:r>
        <w:rPr>
          <w:sz w:val="24"/>
          <w:szCs w:val="24"/>
        </w:rPr>
        <w:tab/>
        <w:t>Emergency Response and Hazard Mitigation Plans.  Describes the requirements for emergency preparedness, emergency response, and hazard mitigation planning for Hazardous Liquid Pipelines.</w:t>
      </w:r>
    </w:p>
    <w:p w14:paraId="5AE13A7C" w14:textId="77777777" w:rsidR="00000000" w:rsidRDefault="00000000">
      <w:pPr>
        <w:rPr>
          <w:sz w:val="24"/>
          <w:szCs w:val="24"/>
        </w:rPr>
      </w:pPr>
      <w:r>
        <w:rPr>
          <w:sz w:val="24"/>
          <w:szCs w:val="24"/>
        </w:rPr>
        <w:tab/>
        <w:t xml:space="preserve">VIII. </w:t>
      </w:r>
      <w:r>
        <w:rPr>
          <w:sz w:val="24"/>
          <w:szCs w:val="24"/>
        </w:rPr>
        <w:tab/>
        <w:t>Abandonment and Decommissioning Plan: Requires that facilities be properly decommissioned after the end of each project or upon abandonment.</w:t>
      </w:r>
    </w:p>
    <w:p w14:paraId="0D8D9AAA" w14:textId="77777777" w:rsidR="00000000" w:rsidRDefault="00000000">
      <w:pPr>
        <w:rPr>
          <w:sz w:val="24"/>
          <w:szCs w:val="24"/>
        </w:rPr>
      </w:pPr>
      <w:r>
        <w:rPr>
          <w:sz w:val="24"/>
          <w:szCs w:val="24"/>
        </w:rPr>
        <w:tab/>
        <w:t>IX.</w:t>
      </w:r>
      <w:r>
        <w:rPr>
          <w:sz w:val="24"/>
          <w:szCs w:val="24"/>
        </w:rPr>
        <w:tab/>
        <w:t>Transfer.  Provides that Special Exception Permits aren’t transferable without application by the transferee and approval by the BZA under a new Special Exception Permit application.</w:t>
      </w:r>
    </w:p>
    <w:p w14:paraId="3A6A5142" w14:textId="77777777" w:rsidR="00E142F9" w:rsidRDefault="00000000">
      <w:pPr>
        <w:rPr>
          <w:sz w:val="24"/>
          <w:szCs w:val="24"/>
        </w:rPr>
      </w:pPr>
      <w:r>
        <w:rPr>
          <w:sz w:val="24"/>
          <w:szCs w:val="24"/>
        </w:rPr>
        <w:tab/>
        <w:t>X.</w:t>
      </w:r>
      <w:r>
        <w:rPr>
          <w:sz w:val="24"/>
          <w:szCs w:val="24"/>
        </w:rPr>
        <w:tab/>
        <w:t xml:space="preserve">Penalty.  </w:t>
      </w:r>
      <w:r w:rsidR="00E142F9" w:rsidRPr="00E142F9">
        <w:rPr>
          <w:sz w:val="24"/>
          <w:szCs w:val="24"/>
        </w:rPr>
        <w:t xml:space="preserve">Any person, persona, firms, </w:t>
      </w:r>
      <w:proofErr w:type="gramStart"/>
      <w:r w:rsidR="00E142F9" w:rsidRPr="00E142F9">
        <w:rPr>
          <w:sz w:val="24"/>
          <w:szCs w:val="24"/>
        </w:rPr>
        <w:t>partnerships</w:t>
      </w:r>
      <w:proofErr w:type="gramEnd"/>
      <w:r w:rsidR="00E142F9" w:rsidRPr="00E142F9">
        <w:rPr>
          <w:sz w:val="24"/>
          <w:szCs w:val="24"/>
        </w:rPr>
        <w:t xml:space="preserve"> or corporations, whether acting alone or in concert with any other, who violates this Ordinance shall be subject to a fine of $2,500.00 per day, each day the violation occurs, until such violation is corrected.</w:t>
      </w:r>
    </w:p>
    <w:p w14:paraId="3911A07E" w14:textId="2DA8A90E" w:rsidR="00000000" w:rsidRDefault="00000000">
      <w:pPr>
        <w:rPr>
          <w:sz w:val="24"/>
          <w:szCs w:val="24"/>
        </w:rPr>
      </w:pPr>
      <w:r>
        <w:rPr>
          <w:sz w:val="24"/>
          <w:szCs w:val="24"/>
        </w:rPr>
        <w:tab/>
        <w:t>XI.</w:t>
      </w:r>
      <w:r>
        <w:rPr>
          <w:sz w:val="24"/>
          <w:szCs w:val="24"/>
        </w:rPr>
        <w:tab/>
        <w:t>Severability.  Provides that should any section be declared invalid or unconstitutional, the remaining ordinance shall remain valid.</w:t>
      </w:r>
    </w:p>
    <w:p w14:paraId="7446DDC8" w14:textId="77777777" w:rsidR="00000000" w:rsidRDefault="00000000">
      <w:pPr>
        <w:tabs>
          <w:tab w:val="left" w:pos="720"/>
          <w:tab w:val="left" w:pos="1440"/>
        </w:tabs>
        <w:ind w:left="1440" w:hanging="1440"/>
        <w:rPr>
          <w:sz w:val="24"/>
          <w:szCs w:val="24"/>
        </w:rPr>
      </w:pPr>
      <w:r>
        <w:rPr>
          <w:sz w:val="24"/>
          <w:szCs w:val="24"/>
        </w:rPr>
        <w:tab/>
        <w:t>XII.</w:t>
      </w:r>
      <w:r>
        <w:rPr>
          <w:sz w:val="24"/>
          <w:szCs w:val="24"/>
        </w:rPr>
        <w:tab/>
        <w:t>Effective date.  Upon passage and publication.</w:t>
      </w:r>
    </w:p>
    <w:p w14:paraId="5DB743F4" w14:textId="77777777" w:rsidR="00000000" w:rsidRDefault="00000000">
      <w:pPr>
        <w:rPr>
          <w:sz w:val="24"/>
          <w:szCs w:val="24"/>
        </w:rPr>
      </w:pPr>
    </w:p>
    <w:p w14:paraId="5AB6E30C" w14:textId="77777777" w:rsidR="00000000" w:rsidRDefault="00000000">
      <w:pPr>
        <w:tabs>
          <w:tab w:val="left" w:pos="720"/>
        </w:tabs>
        <w:ind w:left="720" w:hanging="720"/>
        <w:rPr>
          <w:sz w:val="24"/>
          <w:szCs w:val="24"/>
        </w:rPr>
      </w:pPr>
      <w:r>
        <w:rPr>
          <w:sz w:val="24"/>
          <w:szCs w:val="24"/>
        </w:rPr>
        <w:t xml:space="preserve">C. </w:t>
      </w:r>
      <w:r>
        <w:rPr>
          <w:sz w:val="24"/>
          <w:szCs w:val="24"/>
        </w:rPr>
        <w:tab/>
        <w:t>Amendment adding the Carbon Sequestration Project to the Zoning Code of Warren County, Indiana.</w:t>
      </w:r>
    </w:p>
    <w:p w14:paraId="3531236B" w14:textId="77777777" w:rsidR="00000000" w:rsidRDefault="00000000">
      <w:pPr>
        <w:rPr>
          <w:sz w:val="24"/>
          <w:szCs w:val="24"/>
        </w:rPr>
      </w:pPr>
    </w:p>
    <w:p w14:paraId="39289477" w14:textId="77777777" w:rsidR="00000000" w:rsidRDefault="00000000">
      <w:pPr>
        <w:rPr>
          <w:sz w:val="24"/>
          <w:szCs w:val="24"/>
        </w:rPr>
      </w:pPr>
      <w:r>
        <w:rPr>
          <w:sz w:val="24"/>
          <w:szCs w:val="24"/>
        </w:rPr>
        <w:tab/>
        <w:t>A general summary of the amendment, entitled "Ordinance Regulating Carbon Sequestration in Warren County, Indiana" is as follows:</w:t>
      </w:r>
    </w:p>
    <w:p w14:paraId="64D475D7" w14:textId="77777777" w:rsidR="00000000" w:rsidRDefault="00000000">
      <w:pPr>
        <w:rPr>
          <w:sz w:val="24"/>
          <w:szCs w:val="24"/>
        </w:rPr>
      </w:pPr>
      <w:r>
        <w:rPr>
          <w:sz w:val="24"/>
          <w:szCs w:val="24"/>
        </w:rPr>
        <w:tab/>
      </w:r>
    </w:p>
    <w:p w14:paraId="45B9A66D" w14:textId="77777777" w:rsidR="00000000" w:rsidRDefault="00000000">
      <w:pPr>
        <w:rPr>
          <w:sz w:val="24"/>
          <w:szCs w:val="24"/>
        </w:rPr>
      </w:pPr>
      <w:r>
        <w:rPr>
          <w:sz w:val="24"/>
          <w:szCs w:val="24"/>
        </w:rPr>
        <w:tab/>
      </w:r>
      <w:proofErr w:type="gramStart"/>
      <w:r>
        <w:rPr>
          <w:sz w:val="24"/>
          <w:szCs w:val="24"/>
        </w:rPr>
        <w:t>I .</w:t>
      </w:r>
      <w:proofErr w:type="gramEnd"/>
      <w:r>
        <w:rPr>
          <w:sz w:val="24"/>
          <w:szCs w:val="24"/>
        </w:rPr>
        <w:t xml:space="preserve">  </w:t>
      </w:r>
      <w:r>
        <w:rPr>
          <w:sz w:val="24"/>
          <w:szCs w:val="24"/>
        </w:rPr>
        <w:tab/>
        <w:t>Definitions: Defines the terms used throughout the Ordinance.</w:t>
      </w:r>
      <w:r>
        <w:rPr>
          <w:sz w:val="24"/>
          <w:szCs w:val="24"/>
        </w:rPr>
        <w:tab/>
      </w:r>
    </w:p>
    <w:p w14:paraId="7E327DF5" w14:textId="77777777" w:rsidR="00000000" w:rsidRDefault="00000000">
      <w:pPr>
        <w:rPr>
          <w:sz w:val="24"/>
          <w:szCs w:val="24"/>
        </w:rPr>
      </w:pPr>
      <w:r>
        <w:rPr>
          <w:sz w:val="24"/>
          <w:szCs w:val="24"/>
        </w:rPr>
        <w:tab/>
        <w:t xml:space="preserve">II.  </w:t>
      </w:r>
      <w:r>
        <w:rPr>
          <w:sz w:val="24"/>
          <w:szCs w:val="24"/>
        </w:rPr>
        <w:tab/>
        <w:t>Applicability: Provides that all Carbon Sequestration Projects shall require a Special Exception Permit.</w:t>
      </w:r>
    </w:p>
    <w:p w14:paraId="72172274" w14:textId="77777777" w:rsidR="00000000" w:rsidRDefault="00000000">
      <w:pPr>
        <w:rPr>
          <w:sz w:val="24"/>
          <w:szCs w:val="24"/>
        </w:rPr>
      </w:pPr>
      <w:r>
        <w:rPr>
          <w:sz w:val="24"/>
          <w:szCs w:val="24"/>
        </w:rPr>
        <w:tab/>
        <w:t xml:space="preserve">III.  </w:t>
      </w:r>
      <w:r>
        <w:rPr>
          <w:sz w:val="24"/>
          <w:szCs w:val="24"/>
        </w:rPr>
        <w:tab/>
        <w:t>Prohibition: Provides that no Carbon Sequestration Project will be permitted which fails to comply with the Ordinance, nor can a Carbon Sequestration Project be permitted in a Residential zoning district.</w:t>
      </w:r>
      <w:r>
        <w:rPr>
          <w:sz w:val="24"/>
          <w:szCs w:val="24"/>
        </w:rPr>
        <w:tab/>
      </w:r>
    </w:p>
    <w:p w14:paraId="7C919F1E" w14:textId="77777777" w:rsidR="00000000" w:rsidRDefault="00000000">
      <w:pPr>
        <w:rPr>
          <w:sz w:val="24"/>
          <w:szCs w:val="24"/>
        </w:rPr>
      </w:pPr>
      <w:r>
        <w:rPr>
          <w:sz w:val="24"/>
          <w:szCs w:val="24"/>
        </w:rPr>
        <w:lastRenderedPageBreak/>
        <w:tab/>
        <w:t xml:space="preserve">IV.  </w:t>
      </w:r>
      <w:r>
        <w:rPr>
          <w:sz w:val="24"/>
          <w:szCs w:val="24"/>
        </w:rPr>
        <w:tab/>
        <w:t>Application Requirements: Describes the application process for Special Exceptions and contains criteria to be used by the Board of Zoning Appeals in determining whether to grant Special Exceptions.</w:t>
      </w:r>
      <w:r>
        <w:rPr>
          <w:sz w:val="24"/>
          <w:szCs w:val="24"/>
        </w:rPr>
        <w:tab/>
      </w:r>
    </w:p>
    <w:p w14:paraId="79924026" w14:textId="77777777" w:rsidR="00000000" w:rsidRDefault="00000000">
      <w:pPr>
        <w:rPr>
          <w:sz w:val="24"/>
          <w:szCs w:val="24"/>
        </w:rPr>
      </w:pPr>
      <w:r>
        <w:rPr>
          <w:sz w:val="24"/>
          <w:szCs w:val="24"/>
        </w:rPr>
        <w:tab/>
        <w:t xml:space="preserve">V.  </w:t>
      </w:r>
      <w:r>
        <w:rPr>
          <w:sz w:val="24"/>
          <w:szCs w:val="24"/>
        </w:rPr>
        <w:tab/>
        <w:t>Fees: Describes the application fee associated with the project application.</w:t>
      </w:r>
    </w:p>
    <w:p w14:paraId="7AB3F48D" w14:textId="77777777" w:rsidR="00000000" w:rsidRDefault="00000000">
      <w:pPr>
        <w:rPr>
          <w:sz w:val="24"/>
          <w:szCs w:val="24"/>
        </w:rPr>
      </w:pPr>
      <w:r>
        <w:rPr>
          <w:sz w:val="24"/>
          <w:szCs w:val="24"/>
        </w:rPr>
        <w:tab/>
        <w:t>VI.</w:t>
      </w:r>
      <w:r>
        <w:rPr>
          <w:sz w:val="24"/>
          <w:szCs w:val="24"/>
        </w:rPr>
        <w:tab/>
        <w:t xml:space="preserve">Integration of Ownership Interest.  Provides requirements for situations where all owners of pore space do not agree to integrate their interests under Indiana Code 14-39-2-4. </w:t>
      </w:r>
    </w:p>
    <w:p w14:paraId="64B9C413" w14:textId="77777777" w:rsidR="00000000" w:rsidRDefault="00000000">
      <w:pPr>
        <w:rPr>
          <w:sz w:val="24"/>
          <w:szCs w:val="24"/>
        </w:rPr>
      </w:pPr>
      <w:r>
        <w:rPr>
          <w:sz w:val="24"/>
          <w:szCs w:val="24"/>
        </w:rPr>
        <w:tab/>
        <w:t xml:space="preserve">VII. </w:t>
      </w:r>
      <w:r>
        <w:rPr>
          <w:sz w:val="24"/>
          <w:szCs w:val="24"/>
        </w:rPr>
        <w:tab/>
        <w:t>Setbacks: Defines minimum setbacks from other improvements on real estate for Carbon Sequestration Projects.</w:t>
      </w:r>
    </w:p>
    <w:p w14:paraId="45A3FAAC" w14:textId="77777777" w:rsidR="00000000" w:rsidRDefault="00000000">
      <w:pPr>
        <w:rPr>
          <w:sz w:val="24"/>
          <w:szCs w:val="24"/>
        </w:rPr>
      </w:pPr>
      <w:r>
        <w:rPr>
          <w:sz w:val="24"/>
          <w:szCs w:val="24"/>
        </w:rPr>
        <w:tab/>
        <w:t xml:space="preserve">VIII.  </w:t>
      </w:r>
      <w:r>
        <w:rPr>
          <w:sz w:val="24"/>
          <w:szCs w:val="24"/>
        </w:rPr>
        <w:tab/>
        <w:t>Emergency Response and Hazard Mitigation Plans.  Describes the requirements for emergency preparedness, emergency response, and hazard mitigation planning for Carbon Sequestration Projects.</w:t>
      </w:r>
    </w:p>
    <w:p w14:paraId="3ED4764C" w14:textId="77777777" w:rsidR="00000000" w:rsidRDefault="00000000">
      <w:pPr>
        <w:rPr>
          <w:sz w:val="24"/>
          <w:szCs w:val="24"/>
        </w:rPr>
      </w:pPr>
      <w:r>
        <w:rPr>
          <w:sz w:val="24"/>
          <w:szCs w:val="24"/>
        </w:rPr>
        <w:tab/>
        <w:t xml:space="preserve">IX. </w:t>
      </w:r>
      <w:r>
        <w:rPr>
          <w:sz w:val="24"/>
          <w:szCs w:val="24"/>
        </w:rPr>
        <w:tab/>
        <w:t>Abandonment and Decommissioning Plan: Requires that facilities be properly decommissioned after the end of each project or upon abandonment.</w:t>
      </w:r>
    </w:p>
    <w:p w14:paraId="77CB04F8" w14:textId="77777777" w:rsidR="00000000" w:rsidRDefault="00000000">
      <w:pPr>
        <w:rPr>
          <w:sz w:val="24"/>
          <w:szCs w:val="24"/>
        </w:rPr>
      </w:pPr>
      <w:r>
        <w:rPr>
          <w:sz w:val="24"/>
          <w:szCs w:val="24"/>
        </w:rPr>
        <w:tab/>
        <w:t>X.</w:t>
      </w:r>
      <w:r>
        <w:rPr>
          <w:sz w:val="24"/>
          <w:szCs w:val="24"/>
        </w:rPr>
        <w:tab/>
        <w:t>Transfer.  Provides that conditional use permits aren’t transferable without application by the transferee and approval by the BZA under a new Special Exception Permit application.</w:t>
      </w:r>
    </w:p>
    <w:p w14:paraId="503547EF" w14:textId="77777777" w:rsidR="002C026C" w:rsidRDefault="00000000">
      <w:pPr>
        <w:rPr>
          <w:sz w:val="24"/>
          <w:szCs w:val="24"/>
        </w:rPr>
      </w:pPr>
      <w:r>
        <w:rPr>
          <w:sz w:val="24"/>
          <w:szCs w:val="24"/>
        </w:rPr>
        <w:tab/>
        <w:t>XI.</w:t>
      </w:r>
      <w:r>
        <w:rPr>
          <w:sz w:val="24"/>
          <w:szCs w:val="24"/>
        </w:rPr>
        <w:tab/>
        <w:t xml:space="preserve">Penalty.  </w:t>
      </w:r>
      <w:r w:rsidR="002C026C" w:rsidRPr="002C026C">
        <w:rPr>
          <w:sz w:val="24"/>
          <w:szCs w:val="24"/>
        </w:rPr>
        <w:t xml:space="preserve">Any person, persona, firms, </w:t>
      </w:r>
      <w:proofErr w:type="gramStart"/>
      <w:r w:rsidR="002C026C" w:rsidRPr="002C026C">
        <w:rPr>
          <w:sz w:val="24"/>
          <w:szCs w:val="24"/>
        </w:rPr>
        <w:t>partnerships</w:t>
      </w:r>
      <w:proofErr w:type="gramEnd"/>
      <w:r w:rsidR="002C026C" w:rsidRPr="002C026C">
        <w:rPr>
          <w:sz w:val="24"/>
          <w:szCs w:val="24"/>
        </w:rPr>
        <w:t xml:space="preserve"> or corporations, whether acting alone or in concert with any other, who violates this Ordinance shall be subject to a fine of $2,500.00 per day, each day the violation occurs, until such violation is corrected.</w:t>
      </w:r>
    </w:p>
    <w:p w14:paraId="56D9EA1E" w14:textId="10EC318A" w:rsidR="00000000" w:rsidRDefault="00000000">
      <w:pPr>
        <w:rPr>
          <w:sz w:val="24"/>
          <w:szCs w:val="24"/>
        </w:rPr>
      </w:pPr>
      <w:r>
        <w:rPr>
          <w:sz w:val="24"/>
          <w:szCs w:val="24"/>
        </w:rPr>
        <w:tab/>
        <w:t>XII.</w:t>
      </w:r>
      <w:r>
        <w:rPr>
          <w:sz w:val="24"/>
          <w:szCs w:val="24"/>
        </w:rPr>
        <w:tab/>
        <w:t>Severability.  Provides that should any section be declared invalid or unconstitutional, the remaining ordinance shall remain valid.</w:t>
      </w:r>
    </w:p>
    <w:p w14:paraId="00F75FC3" w14:textId="77777777" w:rsidR="00000000" w:rsidRDefault="00000000">
      <w:pPr>
        <w:tabs>
          <w:tab w:val="left" w:pos="720"/>
          <w:tab w:val="left" w:pos="1440"/>
        </w:tabs>
        <w:ind w:left="1440" w:hanging="1440"/>
        <w:rPr>
          <w:sz w:val="24"/>
          <w:szCs w:val="24"/>
        </w:rPr>
      </w:pPr>
      <w:r>
        <w:rPr>
          <w:sz w:val="24"/>
          <w:szCs w:val="24"/>
        </w:rPr>
        <w:tab/>
        <w:t>XIII.</w:t>
      </w:r>
      <w:r>
        <w:rPr>
          <w:sz w:val="24"/>
          <w:szCs w:val="24"/>
        </w:rPr>
        <w:tab/>
        <w:t>Effective date.  Upon passage and publication.</w:t>
      </w:r>
    </w:p>
    <w:p w14:paraId="2D216DAB" w14:textId="77777777" w:rsidR="00000000" w:rsidRDefault="00000000">
      <w:pPr>
        <w:rPr>
          <w:sz w:val="24"/>
          <w:szCs w:val="24"/>
        </w:rPr>
      </w:pPr>
    </w:p>
    <w:p w14:paraId="76790AF1" w14:textId="77777777" w:rsidR="00000000" w:rsidRDefault="00000000">
      <w:pPr>
        <w:rPr>
          <w:sz w:val="24"/>
          <w:szCs w:val="24"/>
        </w:rPr>
      </w:pPr>
      <w:r>
        <w:rPr>
          <w:sz w:val="24"/>
          <w:szCs w:val="24"/>
        </w:rPr>
        <w:tab/>
        <w:t>Dated January 18, 2024.</w:t>
      </w:r>
    </w:p>
    <w:p w14:paraId="1CA5B262" w14:textId="77777777" w:rsidR="00000000" w:rsidRDefault="00000000">
      <w:pPr>
        <w:rPr>
          <w:sz w:val="24"/>
          <w:szCs w:val="24"/>
        </w:rPr>
      </w:pPr>
      <w:r>
        <w:rPr>
          <w:sz w:val="24"/>
          <w:szCs w:val="24"/>
        </w:rPr>
        <w:tab/>
      </w:r>
      <w:r>
        <w:rPr>
          <w:sz w:val="24"/>
          <w:szCs w:val="24"/>
        </w:rPr>
        <w:tab/>
      </w:r>
      <w:r>
        <w:rPr>
          <w:sz w:val="24"/>
          <w:szCs w:val="24"/>
        </w:rPr>
        <w:tab/>
      </w:r>
      <w:r>
        <w:rPr>
          <w:sz w:val="24"/>
          <w:szCs w:val="24"/>
        </w:rPr>
        <w:tab/>
      </w:r>
      <w:r>
        <w:rPr>
          <w:sz w:val="24"/>
          <w:szCs w:val="24"/>
        </w:rPr>
        <w:tab/>
        <w:t>WARREN COUNTY AREA PLAN COMMISSION</w:t>
      </w:r>
    </w:p>
    <w:p w14:paraId="1BB907FC" w14:textId="77777777" w:rsidR="00BA4EE9" w:rsidRDefault="00000000">
      <w:pPr>
        <w:rPr>
          <w:sz w:val="24"/>
          <w:szCs w:val="24"/>
        </w:rPr>
      </w:pPr>
      <w:r>
        <w:rPr>
          <w:sz w:val="24"/>
          <w:szCs w:val="24"/>
        </w:rPr>
        <w:tab/>
      </w:r>
      <w:r>
        <w:rPr>
          <w:sz w:val="24"/>
          <w:szCs w:val="24"/>
        </w:rPr>
        <w:tab/>
      </w:r>
      <w:r>
        <w:rPr>
          <w:sz w:val="24"/>
          <w:szCs w:val="24"/>
        </w:rPr>
        <w:tab/>
      </w:r>
      <w:r>
        <w:rPr>
          <w:sz w:val="24"/>
          <w:szCs w:val="24"/>
        </w:rPr>
        <w:tab/>
      </w:r>
      <w:r>
        <w:rPr>
          <w:sz w:val="24"/>
          <w:szCs w:val="24"/>
        </w:rPr>
        <w:tab/>
        <w:t>By: Karen Brooks, Secretary</w:t>
      </w:r>
    </w:p>
    <w:sectPr w:rsidR="00BA4EE9">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55"/>
    <w:rsid w:val="002C026C"/>
    <w:rsid w:val="00944455"/>
    <w:rsid w:val="00BA4EE9"/>
    <w:rsid w:val="00E14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38CF34"/>
  <w14:defaultImageDpi w14:val="0"/>
  <w15:docId w15:val="{91ABB616-C712-4BB3-8D36-B30AE93F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1303</TotalTime>
  <Pages>3</Pages>
  <Words>1073</Words>
  <Characters>6121</Characters>
  <Application>Microsoft Office Word</Application>
  <DocSecurity>0</DocSecurity>
  <Lines>51</Lines>
  <Paragraphs>14</Paragraphs>
  <ScaleCrop>false</ScaleCrop>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 Barce</dc:creator>
  <cp:keywords/>
  <dc:description/>
  <cp:lastModifiedBy>Jud Barce</cp:lastModifiedBy>
  <cp:revision>4</cp:revision>
  <dcterms:created xsi:type="dcterms:W3CDTF">2024-01-17T21:34:00Z</dcterms:created>
  <dcterms:modified xsi:type="dcterms:W3CDTF">2024-01-19T18:24:00Z</dcterms:modified>
</cp:coreProperties>
</file>